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4A29B092" w14:textId="0CC2C93D" w:rsidR="007C4482" w:rsidRDefault="007C4482" w:rsidP="007C4482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</w:t>
      </w:r>
      <w:r w:rsidR="007607DF">
        <w:rPr>
          <w:rFonts w:cs="Arial"/>
        </w:rPr>
        <w:t>2</w:t>
      </w:r>
      <w:r>
        <w:rPr>
          <w:rFonts w:cs="Arial"/>
        </w:rPr>
        <w:t>-00</w:t>
      </w:r>
      <w:r w:rsidR="007607DF">
        <w:rPr>
          <w:rFonts w:cs="Arial"/>
        </w:rPr>
        <w:t>06</w:t>
      </w:r>
      <w:r>
        <w:rPr>
          <w:rFonts w:cs="Arial"/>
        </w:rPr>
        <w:t>/202</w:t>
      </w:r>
      <w:r w:rsidR="007607DF">
        <w:rPr>
          <w:rFonts w:cs="Arial"/>
        </w:rPr>
        <w:t>6</w:t>
      </w:r>
    </w:p>
    <w:p w14:paraId="58152902" w14:textId="5F69F640" w:rsidR="003804FF" w:rsidRDefault="007C4482" w:rsidP="003804FF">
      <w:pPr>
        <w:jc w:val="both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</w:r>
      <w:r w:rsidR="00814BE8">
        <w:rPr>
          <w:rFonts w:cs="Arial"/>
        </w:rPr>
        <w:t xml:space="preserve"> </w:t>
      </w:r>
      <w:r>
        <w:rPr>
          <w:rFonts w:cs="Arial"/>
        </w:rPr>
        <w:t>202</w:t>
      </w:r>
      <w:r w:rsidR="007607DF">
        <w:rPr>
          <w:rFonts w:cs="Arial"/>
        </w:rPr>
        <w:t>6</w:t>
      </w:r>
      <w:r>
        <w:rPr>
          <w:rFonts w:cs="Arial"/>
        </w:rPr>
        <w:t>-</w:t>
      </w:r>
      <w:r w:rsidR="007607DF">
        <w:rPr>
          <w:rFonts w:cs="Arial"/>
        </w:rPr>
        <w:t>077</w:t>
      </w:r>
      <w:bookmarkStart w:id="0" w:name="_GoBack"/>
      <w:bookmarkEnd w:id="0"/>
    </w:p>
    <w:p w14:paraId="0C836CE3" w14:textId="2F3C109A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9A6A20">
        <w:rPr>
          <w:rFonts w:cs="Arial"/>
          <w:b/>
        </w:rPr>
        <w:t>SODELUJOČEGA</w:t>
      </w:r>
      <w:r w:rsidR="00114761">
        <w:rPr>
          <w:rFonts w:cs="Arial"/>
          <w:b/>
        </w:rPr>
        <w:t xml:space="preserve"> </w:t>
      </w:r>
      <w:r w:rsidR="009A6A20">
        <w:rPr>
          <w:rFonts w:cs="Arial"/>
          <w:b/>
        </w:rPr>
        <w:t>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797E413D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9A6A20">
        <w:rPr>
          <w:rFonts w:cs="Arial"/>
        </w:rPr>
        <w:t xml:space="preserve">sodelujočega </w:t>
      </w:r>
      <w:r w:rsidR="00200087">
        <w:rPr>
          <w:rFonts w:cs="Arial"/>
        </w:rPr>
        <w:t>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28FD56D5" w:rsidR="001F0BA2" w:rsidRDefault="001F0BA2" w:rsidP="001F0BA2">
      <w:pPr>
        <w:tabs>
          <w:tab w:val="left" w:pos="1083"/>
        </w:tabs>
        <w:rPr>
          <w:rFonts w:cs="Arial"/>
        </w:rPr>
      </w:pPr>
    </w:p>
    <w:p w14:paraId="7EF5046C" w14:textId="77777777" w:rsidR="00133EEC" w:rsidRPr="009D445E" w:rsidRDefault="00133EEC" w:rsidP="00133EEC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R</w:t>
      </w:r>
      <w:r w:rsidRPr="009D445E">
        <w:rPr>
          <w:rFonts w:ascii="Arial" w:hAnsi="Arial" w:cs="Arial"/>
          <w:b/>
        </w:rPr>
        <w:t>azlog za izključitev iz 5k člena uredbe sveta (EU) 2022/576</w:t>
      </w:r>
      <w:r>
        <w:rPr>
          <w:rFonts w:ascii="Arial" w:hAnsi="Arial" w:cs="Arial"/>
          <w:b/>
        </w:rPr>
        <w:t>:</w:t>
      </w:r>
    </w:p>
    <w:p w14:paraId="18B78DA3" w14:textId="77777777" w:rsidR="00133EEC" w:rsidRPr="002A5137" w:rsidRDefault="00133EEC" w:rsidP="00133EEC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54C156FE" w14:textId="77777777" w:rsidR="00133EEC" w:rsidRPr="002A5137" w:rsidRDefault="00133EEC" w:rsidP="00133EEC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183331A2" w14:textId="77777777" w:rsidR="00133EEC" w:rsidRPr="002A5137" w:rsidRDefault="00133EEC" w:rsidP="00133EEC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7F03C1C7" w14:textId="77777777" w:rsidR="00133EEC" w:rsidRPr="002A5137" w:rsidRDefault="00133EEC" w:rsidP="00133EEC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4E2DFCC2" w14:textId="77777777" w:rsidR="00133EEC" w:rsidRDefault="00133EEC" w:rsidP="00133EEC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19F8F5A9" w14:textId="619E94F8" w:rsidR="00133EEC" w:rsidRDefault="00133EEC" w:rsidP="001F0BA2">
      <w:pPr>
        <w:tabs>
          <w:tab w:val="left" w:pos="1083"/>
        </w:tabs>
        <w:rPr>
          <w:rFonts w:cs="Arial"/>
        </w:rPr>
      </w:pPr>
    </w:p>
    <w:p w14:paraId="0FCA3406" w14:textId="77777777" w:rsidR="00133EEC" w:rsidRPr="00397945" w:rsidRDefault="00133EEC" w:rsidP="00133EEC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Bonitetna ocena:</w:t>
      </w:r>
    </w:p>
    <w:p w14:paraId="5B3A76FC" w14:textId="77777777" w:rsidR="00133EEC" w:rsidRPr="00241951" w:rsidRDefault="00133EEC" w:rsidP="00133EEC">
      <w:pPr>
        <w:ind w:left="360"/>
        <w:jc w:val="both"/>
        <w:rPr>
          <w:rFonts w:cs="Arial"/>
        </w:rPr>
      </w:pPr>
      <w:r w:rsidRPr="00241951">
        <w:rPr>
          <w:rFonts w:cs="Arial"/>
        </w:rPr>
        <w:t>Izjavljamo, da imamo ustrezno (tekočo, veljavno) bonitetno oceno</w:t>
      </w:r>
      <w:r>
        <w:rPr>
          <w:rFonts w:cs="Arial"/>
        </w:rPr>
        <w:t xml:space="preserve"> enega izmed naslednjih kreditnih agencij</w:t>
      </w:r>
      <w:r w:rsidRPr="00241951">
        <w:rPr>
          <w:rFonts w:cs="Arial"/>
        </w:rPr>
        <w:t>: AJPES SB7</w:t>
      </w:r>
      <w:r>
        <w:rPr>
          <w:rFonts w:cs="Arial"/>
        </w:rPr>
        <w:t xml:space="preserve"> ali</w:t>
      </w:r>
      <w:r w:rsidRPr="00241951">
        <w:rPr>
          <w:rFonts w:cs="Arial"/>
        </w:rPr>
        <w:t xml:space="preserve"> </w:t>
      </w:r>
      <w:proofErr w:type="spellStart"/>
      <w:r w:rsidRPr="00241951">
        <w:rPr>
          <w:rFonts w:cs="Arial"/>
        </w:rPr>
        <w:t>Moody's</w:t>
      </w:r>
      <w:proofErr w:type="spellEnd"/>
      <w:r w:rsidRPr="00241951">
        <w:rPr>
          <w:rFonts w:cs="Arial"/>
        </w:rPr>
        <w:t xml:space="preserve"> Ba</w:t>
      </w:r>
      <w:r>
        <w:rPr>
          <w:rFonts w:cs="Arial"/>
        </w:rPr>
        <w:t xml:space="preserve"> ali </w:t>
      </w:r>
      <w:r w:rsidRPr="00241951">
        <w:rPr>
          <w:rFonts w:cs="Arial"/>
        </w:rPr>
        <w:t>S&amp;P BB</w:t>
      </w:r>
      <w:r>
        <w:rPr>
          <w:rFonts w:cs="Arial"/>
        </w:rPr>
        <w:t xml:space="preserve"> ali</w:t>
      </w:r>
      <w:r w:rsidRPr="00241951">
        <w:rPr>
          <w:rFonts w:cs="Arial"/>
        </w:rPr>
        <w:t xml:space="preserve"> </w:t>
      </w:r>
      <w:proofErr w:type="spellStart"/>
      <w:r w:rsidRPr="00241951">
        <w:rPr>
          <w:rFonts w:cs="Arial"/>
        </w:rPr>
        <w:t>Fitch</w:t>
      </w:r>
      <w:proofErr w:type="spellEnd"/>
      <w:r w:rsidRPr="00241951">
        <w:rPr>
          <w:rFonts w:cs="Arial"/>
        </w:rPr>
        <w:t xml:space="preserve"> BB</w:t>
      </w:r>
      <w:r>
        <w:rPr>
          <w:rFonts w:cs="Arial"/>
        </w:rPr>
        <w:t xml:space="preserve"> ali</w:t>
      </w:r>
      <w:r w:rsidRPr="00241951">
        <w:rPr>
          <w:rFonts w:cs="Arial"/>
        </w:rPr>
        <w:t xml:space="preserve"> D&amp;B B, skladno s pogojem določenem v 2.B.</w:t>
      </w:r>
      <w:r>
        <w:rPr>
          <w:rFonts w:cs="Arial"/>
        </w:rPr>
        <w:t>a</w:t>
      </w:r>
      <w:r w:rsidRPr="00241951">
        <w:rPr>
          <w:rFonts w:cs="Arial"/>
        </w:rPr>
        <w:t xml:space="preserve">) </w:t>
      </w:r>
      <w:r>
        <w:rPr>
          <w:rFonts w:cs="Arial"/>
        </w:rPr>
        <w:t xml:space="preserve">(Bonitetni pogoj) </w:t>
      </w:r>
      <w:r w:rsidRPr="00241951">
        <w:rPr>
          <w:rFonts w:cs="Arial"/>
        </w:rPr>
        <w:t xml:space="preserve">točki obrazca OBR – 2.06 (Pogoji za ugotavljanje sposobnosti in usposobljenosti ponudnika). </w:t>
      </w:r>
    </w:p>
    <w:p w14:paraId="1BC5D6B2" w14:textId="1C6D0DD6" w:rsidR="00133EEC" w:rsidRDefault="00133EEC" w:rsidP="001F0BA2">
      <w:pPr>
        <w:tabs>
          <w:tab w:val="left" w:pos="1083"/>
        </w:tabs>
        <w:rPr>
          <w:rFonts w:cs="Arial"/>
        </w:rPr>
      </w:pPr>
    </w:p>
    <w:p w14:paraId="2B6C66DD" w14:textId="77777777" w:rsidR="00133EEC" w:rsidRPr="004B72D1" w:rsidRDefault="00133EEC" w:rsidP="00133EEC">
      <w:pPr>
        <w:pStyle w:val="Odstavekseznama"/>
        <w:numPr>
          <w:ilvl w:val="0"/>
          <w:numId w:val="14"/>
        </w:numPr>
        <w:spacing w:line="20" w:lineRule="atLeast"/>
        <w:ind w:left="357"/>
        <w:rPr>
          <w:rFonts w:ascii="Arial" w:hAnsi="Arial" w:cs="Arial"/>
          <w:b/>
        </w:rPr>
      </w:pPr>
      <w:bookmarkStart w:id="1" w:name="_Hlk203563661"/>
      <w:r>
        <w:rPr>
          <w:rFonts w:ascii="Arial" w:hAnsi="Arial" w:cs="Arial"/>
          <w:b/>
        </w:rPr>
        <w:t>E</w:t>
      </w:r>
      <w:r w:rsidRPr="004B72D1">
        <w:rPr>
          <w:rFonts w:ascii="Arial" w:hAnsi="Arial" w:cs="Arial"/>
          <w:b/>
        </w:rPr>
        <w:t>konomski in finančni položaj</w:t>
      </w:r>
      <w:r>
        <w:rPr>
          <w:rFonts w:ascii="Arial" w:hAnsi="Arial" w:cs="Arial"/>
          <w:b/>
        </w:rPr>
        <w:t>:</w:t>
      </w:r>
    </w:p>
    <w:p w14:paraId="78B2FFE7" w14:textId="77777777" w:rsidR="00133EEC" w:rsidRPr="000B03E0" w:rsidRDefault="00133EEC" w:rsidP="00133EEC">
      <w:pPr>
        <w:pStyle w:val="Odstavekseznama"/>
        <w:widowControl w:val="0"/>
        <w:spacing w:line="20" w:lineRule="atLeast"/>
        <w:ind w:left="357"/>
        <w:rPr>
          <w:rFonts w:ascii="Arial" w:hAnsi="Arial" w:cs="Arial"/>
          <w:color w:val="000000"/>
          <w:shd w:val="clear" w:color="auto" w:fill="FFFFFF"/>
        </w:rPr>
      </w:pPr>
      <w:r w:rsidRPr="004B72D1">
        <w:rPr>
          <w:rFonts w:ascii="Arial" w:hAnsi="Arial" w:cs="Arial"/>
          <w:color w:val="000000"/>
          <w:shd w:val="clear" w:color="auto" w:fill="FFFFFF"/>
        </w:rPr>
        <w:t xml:space="preserve">Izjavljamo, da </w:t>
      </w:r>
      <w:r w:rsidRPr="000B03E0">
        <w:rPr>
          <w:rFonts w:ascii="Arial" w:hAnsi="Arial" w:cs="Arial"/>
          <w:color w:val="000000"/>
          <w:shd w:val="clear" w:color="auto" w:fill="FFFFFF"/>
        </w:rPr>
        <w:t>na dan oddaje ponudbe nima</w:t>
      </w:r>
      <w:r>
        <w:rPr>
          <w:rFonts w:ascii="Arial" w:hAnsi="Arial" w:cs="Arial"/>
          <w:color w:val="000000"/>
          <w:shd w:val="clear" w:color="auto" w:fill="FFFFFF"/>
        </w:rPr>
        <w:t>mo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blokiranega transakcijskega računa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0B03E0">
        <w:rPr>
          <w:rFonts w:ascii="Arial" w:hAnsi="Arial" w:cs="Arial"/>
          <w:color w:val="000000"/>
          <w:shd w:val="clear" w:color="auto" w:fill="FFFFFF"/>
        </w:rPr>
        <w:t>in</w:t>
      </w:r>
      <w:r>
        <w:rPr>
          <w:rFonts w:ascii="Arial" w:hAnsi="Arial" w:cs="Arial"/>
          <w:color w:val="000000"/>
          <w:shd w:val="clear" w:color="auto" w:fill="FFFFFF"/>
        </w:rPr>
        <w:t xml:space="preserve"> da 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v obdobju zadnjih 180 dni pred rokom za oddajo ponudb </w:t>
      </w:r>
      <w:r>
        <w:rPr>
          <w:rFonts w:ascii="Arial" w:hAnsi="Arial" w:cs="Arial"/>
          <w:color w:val="000000"/>
          <w:shd w:val="clear" w:color="auto" w:fill="FFFFFF"/>
        </w:rPr>
        <w:t xml:space="preserve">nismo imeli nobenega </w:t>
      </w:r>
      <w:r w:rsidRPr="000B03E0">
        <w:rPr>
          <w:rFonts w:ascii="Arial" w:hAnsi="Arial" w:cs="Arial"/>
          <w:color w:val="000000"/>
          <w:shd w:val="clear" w:color="auto" w:fill="FFFFFF"/>
        </w:rPr>
        <w:t>transakcijsk</w:t>
      </w:r>
      <w:r>
        <w:rPr>
          <w:rFonts w:ascii="Arial" w:hAnsi="Arial" w:cs="Arial"/>
          <w:color w:val="000000"/>
          <w:shd w:val="clear" w:color="auto" w:fill="FFFFFF"/>
        </w:rPr>
        <w:t>ega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račun</w:t>
      </w:r>
      <w:r>
        <w:rPr>
          <w:rFonts w:ascii="Arial" w:hAnsi="Arial" w:cs="Arial"/>
          <w:color w:val="000000"/>
          <w:shd w:val="clear" w:color="auto" w:fill="FFFFFF"/>
        </w:rPr>
        <w:t>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blokiran</w:t>
      </w:r>
      <w:r>
        <w:rPr>
          <w:rFonts w:ascii="Arial" w:hAnsi="Arial" w:cs="Arial"/>
          <w:color w:val="000000"/>
          <w:shd w:val="clear" w:color="auto" w:fill="FFFFFF"/>
        </w:rPr>
        <w:t>ega</w:t>
      </w:r>
      <w:r w:rsidRPr="000B03E0">
        <w:rPr>
          <w:rFonts w:ascii="Arial" w:hAnsi="Arial" w:cs="Arial"/>
          <w:color w:val="000000"/>
          <w:shd w:val="clear" w:color="auto" w:fill="FFFFFF"/>
        </w:rPr>
        <w:t xml:space="preserve"> več kot 20 zaporednih dni.</w:t>
      </w:r>
    </w:p>
    <w:bookmarkEnd w:id="1"/>
    <w:p w14:paraId="1EB89D04" w14:textId="77777777" w:rsidR="00133EEC" w:rsidRDefault="00133EEC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1D4C052" w14:textId="77777777" w:rsidR="00133EEC" w:rsidRPr="00EA1633" w:rsidRDefault="00133EEC" w:rsidP="00133EEC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Izjava - drugo</w:t>
      </w:r>
      <w:r w:rsidRPr="00EA1633">
        <w:rPr>
          <w:rFonts w:ascii="Arial" w:hAnsi="Arial" w:cs="Arial"/>
          <w:b/>
        </w:rPr>
        <w:t>:</w:t>
      </w:r>
    </w:p>
    <w:p w14:paraId="79E2DD7B" w14:textId="77777777" w:rsidR="00133EEC" w:rsidRDefault="00133EEC" w:rsidP="00133EEC">
      <w:pPr>
        <w:tabs>
          <w:tab w:val="left" w:pos="567"/>
        </w:tabs>
        <w:ind w:left="426"/>
        <w:jc w:val="both"/>
        <w:rPr>
          <w:rFonts w:cs="Arial"/>
        </w:rPr>
      </w:pPr>
      <w:r w:rsidRPr="00EA1633">
        <w:rPr>
          <w:rFonts w:cs="Arial"/>
        </w:rPr>
        <w:t xml:space="preserve">Izjavljamo, da nismo bili pravnomočno kaznovani za prekršek iz 72. člena Zakona o državnih blagovnih rezervah ZBR-1 (Uradni list RS, št. 23/2024) in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</w:t>
      </w:r>
    </w:p>
    <w:p w14:paraId="0F57B3C5" w14:textId="77777777" w:rsidR="00133EEC" w:rsidRDefault="00133EEC" w:rsidP="00133EEC">
      <w:pPr>
        <w:rPr>
          <w:rFonts w:cs="Arial"/>
        </w:rPr>
      </w:pPr>
      <w:r>
        <w:rPr>
          <w:rFonts w:cs="Arial"/>
        </w:rPr>
        <w:br w:type="page"/>
      </w:r>
    </w:p>
    <w:p w14:paraId="32983840" w14:textId="77777777" w:rsidR="00133EEC" w:rsidRPr="00EA1633" w:rsidRDefault="00133EEC" w:rsidP="00133EEC">
      <w:pPr>
        <w:tabs>
          <w:tab w:val="left" w:pos="567"/>
        </w:tabs>
        <w:ind w:left="426"/>
        <w:jc w:val="both"/>
        <w:rPr>
          <w:rFonts w:cs="Arial"/>
        </w:rPr>
      </w:pPr>
      <w:r w:rsidRPr="00EA1633">
        <w:rPr>
          <w:rFonts w:cs="Arial"/>
        </w:rPr>
        <w:lastRenderedPageBreak/>
        <w:t>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5A1F0478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694266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2657A7">
        <w:rPr>
          <w:rFonts w:cs="Arial"/>
        </w:rPr>
        <w:t xml:space="preserve"> 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6F76D" w14:textId="77777777" w:rsidR="00316B21" w:rsidRDefault="00316B21">
      <w:r>
        <w:separator/>
      </w:r>
    </w:p>
  </w:endnote>
  <w:endnote w:type="continuationSeparator" w:id="0">
    <w:p w14:paraId="2261D772" w14:textId="77777777" w:rsidR="00316B21" w:rsidRDefault="00316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8DCDFBD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383AFC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41777" w14:textId="77777777" w:rsidR="00316B21" w:rsidRDefault="00316B21">
      <w:r>
        <w:separator/>
      </w:r>
    </w:p>
  </w:footnote>
  <w:footnote w:type="continuationSeparator" w:id="0">
    <w:p w14:paraId="16DDFEC9" w14:textId="77777777" w:rsidR="00316B21" w:rsidRDefault="00316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6A0030FE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E078002A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3"/>
  </w:num>
  <w:num w:numId="8">
    <w:abstractNumId w:val="10"/>
  </w:num>
  <w:num w:numId="9">
    <w:abstractNumId w:val="11"/>
  </w:num>
  <w:num w:numId="10">
    <w:abstractNumId w:val="12"/>
  </w:num>
  <w:num w:numId="11">
    <w:abstractNumId w:val="7"/>
  </w:num>
  <w:num w:numId="12">
    <w:abstractNumId w:val="14"/>
  </w:num>
  <w:num w:numId="13">
    <w:abstractNumId w:val="3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A18DC"/>
    <w:rsid w:val="000B3A74"/>
    <w:rsid w:val="000C23A5"/>
    <w:rsid w:val="000C4583"/>
    <w:rsid w:val="000D76C2"/>
    <w:rsid w:val="000E1875"/>
    <w:rsid w:val="000E41E1"/>
    <w:rsid w:val="000E7050"/>
    <w:rsid w:val="00101B68"/>
    <w:rsid w:val="00110232"/>
    <w:rsid w:val="00114401"/>
    <w:rsid w:val="00114761"/>
    <w:rsid w:val="0012533E"/>
    <w:rsid w:val="001314C1"/>
    <w:rsid w:val="00133EEC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B7D52"/>
    <w:rsid w:val="001C286C"/>
    <w:rsid w:val="001D16E0"/>
    <w:rsid w:val="001D3653"/>
    <w:rsid w:val="001D694D"/>
    <w:rsid w:val="001F0BA2"/>
    <w:rsid w:val="001F5C6C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16B21"/>
    <w:rsid w:val="00324C4C"/>
    <w:rsid w:val="00325D8B"/>
    <w:rsid w:val="00326834"/>
    <w:rsid w:val="00343F4C"/>
    <w:rsid w:val="0035043A"/>
    <w:rsid w:val="00352AF3"/>
    <w:rsid w:val="00355BF0"/>
    <w:rsid w:val="00363776"/>
    <w:rsid w:val="00367250"/>
    <w:rsid w:val="00370866"/>
    <w:rsid w:val="0037231D"/>
    <w:rsid w:val="0037290D"/>
    <w:rsid w:val="0037295C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A02"/>
    <w:rsid w:val="00455EB9"/>
    <w:rsid w:val="00456F89"/>
    <w:rsid w:val="004720C5"/>
    <w:rsid w:val="0047643E"/>
    <w:rsid w:val="004801D0"/>
    <w:rsid w:val="00486F2A"/>
    <w:rsid w:val="004A0508"/>
    <w:rsid w:val="004A3F78"/>
    <w:rsid w:val="004A7B11"/>
    <w:rsid w:val="004B065E"/>
    <w:rsid w:val="004B39D7"/>
    <w:rsid w:val="004D6B75"/>
    <w:rsid w:val="004D7FF8"/>
    <w:rsid w:val="004F524A"/>
    <w:rsid w:val="004F73D2"/>
    <w:rsid w:val="004F7C1C"/>
    <w:rsid w:val="0050232B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0660B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4E5"/>
    <w:rsid w:val="006776D7"/>
    <w:rsid w:val="00694266"/>
    <w:rsid w:val="006B2A2B"/>
    <w:rsid w:val="006D3E51"/>
    <w:rsid w:val="006D59F7"/>
    <w:rsid w:val="006E377F"/>
    <w:rsid w:val="006F44F5"/>
    <w:rsid w:val="006F758E"/>
    <w:rsid w:val="007033C0"/>
    <w:rsid w:val="0070575D"/>
    <w:rsid w:val="007345D8"/>
    <w:rsid w:val="00741DF3"/>
    <w:rsid w:val="00743912"/>
    <w:rsid w:val="007607DF"/>
    <w:rsid w:val="00764D09"/>
    <w:rsid w:val="00766F40"/>
    <w:rsid w:val="007674BD"/>
    <w:rsid w:val="00767A5A"/>
    <w:rsid w:val="00772F7B"/>
    <w:rsid w:val="00780396"/>
    <w:rsid w:val="00780682"/>
    <w:rsid w:val="00782B3D"/>
    <w:rsid w:val="0078319E"/>
    <w:rsid w:val="00783525"/>
    <w:rsid w:val="007838D2"/>
    <w:rsid w:val="00794D95"/>
    <w:rsid w:val="007C4482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4BE8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4F44"/>
    <w:rsid w:val="00895F3B"/>
    <w:rsid w:val="008A20CA"/>
    <w:rsid w:val="008A757F"/>
    <w:rsid w:val="008B25C9"/>
    <w:rsid w:val="008C2AC2"/>
    <w:rsid w:val="008C3B9F"/>
    <w:rsid w:val="008D5D7D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A6A20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1579"/>
    <w:rsid w:val="00A45C1E"/>
    <w:rsid w:val="00A515E0"/>
    <w:rsid w:val="00A55B4C"/>
    <w:rsid w:val="00A55F16"/>
    <w:rsid w:val="00A55FFB"/>
    <w:rsid w:val="00A57325"/>
    <w:rsid w:val="00A63CED"/>
    <w:rsid w:val="00A7320A"/>
    <w:rsid w:val="00A738D5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A55FB"/>
    <w:rsid w:val="00BB3939"/>
    <w:rsid w:val="00BC00ED"/>
    <w:rsid w:val="00BC2412"/>
    <w:rsid w:val="00BC29DD"/>
    <w:rsid w:val="00BD0AEB"/>
    <w:rsid w:val="00BD1FFF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909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1363"/>
    <w:rsid w:val="00E029F3"/>
    <w:rsid w:val="00E02C2C"/>
    <w:rsid w:val="00E0340C"/>
    <w:rsid w:val="00E165AC"/>
    <w:rsid w:val="00E3300C"/>
    <w:rsid w:val="00E43C3D"/>
    <w:rsid w:val="00E4511E"/>
    <w:rsid w:val="00E51975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01F7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BD603104-3995-4A74-A34E-5611C558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21</cp:revision>
  <cp:lastPrinted>2024-04-25T06:30:00Z</cp:lastPrinted>
  <dcterms:created xsi:type="dcterms:W3CDTF">2023-05-09T13:19:00Z</dcterms:created>
  <dcterms:modified xsi:type="dcterms:W3CDTF">2026-02-05T10:25:00Z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